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80" w:before="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Equal Opportunities monitoring form</w:t>
      </w:r>
    </w:p>
    <w:p w:rsidR="00000000" w:rsidDel="00000000" w:rsidP="00000000" w:rsidRDefault="00000000" w:rsidRPr="00000000" w14:paraId="00000002">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Bluecoat wants to meet the aims and commitments set out in its equality policy. This includes not discriminating under the Equality Act 2010, and building an accurate picture of the make-up of the workforce in encouraging equality and diversity.</w:t>
      </w:r>
    </w:p>
    <w:p w:rsidR="00000000" w:rsidDel="00000000" w:rsidP="00000000" w:rsidRDefault="00000000" w:rsidRPr="00000000" w14:paraId="0000000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organisation needs your help and co-operation to enable it to do this, but filling in this form is voluntary. It will be kept entirely separate from your application for this post at all stages and will not play any role in the decision making process.</w:t>
      </w:r>
    </w:p>
    <w:p w:rsidR="00000000" w:rsidDel="00000000" w:rsidP="00000000" w:rsidRDefault="00000000" w:rsidRPr="00000000" w14:paraId="00000006">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Please return the completed form in an envelope marked ‘Strictly confidential’ to: </w:t>
      </w:r>
      <w:r w:rsidDel="00000000" w:rsidR="00000000" w:rsidRPr="00000000">
        <w:rPr>
          <w:rFonts w:ascii="Arial" w:cs="Arial" w:eastAsia="Arial" w:hAnsi="Arial"/>
          <w:b w:val="1"/>
          <w:sz w:val="28"/>
          <w:szCs w:val="28"/>
          <w:rtl w:val="0"/>
        </w:rPr>
        <w:t xml:space="preserve">Recruitment, Bluecoat, School Lane, Liverpool L1 3BX</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8">
      <w:pPr>
        <w:widowControl w:val="0"/>
        <w:spacing w:after="120" w:before="0" w:lineRule="auto"/>
        <w:rPr>
          <w:rFonts w:ascii="Arial" w:cs="Arial" w:eastAsia="Arial" w:hAnsi="Arial"/>
          <w:b w:val="1"/>
          <w:color w:val="0b4cb4"/>
          <w:sz w:val="28"/>
          <w:szCs w:val="28"/>
        </w:rPr>
      </w:pPr>
      <w:r w:rsidDel="00000000" w:rsidR="00000000" w:rsidRPr="00000000">
        <w:rPr>
          <w:rFonts w:ascii="Arial" w:cs="Arial" w:eastAsia="Arial" w:hAnsi="Arial"/>
          <w:sz w:val="28"/>
          <w:szCs w:val="28"/>
          <w:rtl w:val="0"/>
        </w:rPr>
        <w:t xml:space="preserve">Or by email with the subject line: Strictly Confidential’ to: </w:t>
      </w:r>
      <w:hyperlink r:id="rId6">
        <w:r w:rsidDel="00000000" w:rsidR="00000000" w:rsidRPr="00000000">
          <w:rPr>
            <w:rFonts w:ascii="Arial" w:cs="Arial" w:eastAsia="Arial" w:hAnsi="Arial"/>
            <w:b w:val="1"/>
            <w:color w:val="1155cc"/>
            <w:sz w:val="28"/>
            <w:szCs w:val="28"/>
            <w:u w:val="single"/>
            <w:rtl w:val="0"/>
          </w:rPr>
          <w:t xml:space="preserve">recruitment@thebluecoat.org.uk</w:t>
        </w:r>
      </w:hyperlink>
      <w:r w:rsidDel="00000000" w:rsidR="00000000" w:rsidRPr="00000000">
        <w:rPr>
          <w:rtl w:val="0"/>
        </w:rPr>
      </w:r>
    </w:p>
    <w:p w:rsidR="00000000" w:rsidDel="00000000" w:rsidP="00000000" w:rsidRDefault="00000000" w:rsidRPr="00000000" w14:paraId="00000009">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A">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B">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C">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D">
      <w:pPr>
        <w:widowControl w:val="0"/>
        <w:numPr>
          <w:ilvl w:val="0"/>
          <w:numId w:val="2"/>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How do you define your gender? Please tick one only. </w:t>
      </w:r>
    </w:p>
    <w:p w:rsidR="00000000" w:rsidDel="00000000" w:rsidP="00000000" w:rsidRDefault="00000000" w:rsidRPr="00000000" w14:paraId="0000000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Male </w:t>
      </w:r>
    </w:p>
    <w:p w:rsidR="00000000" w:rsidDel="00000000" w:rsidP="00000000" w:rsidRDefault="00000000" w:rsidRPr="00000000" w14:paraId="0000000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Female </w:t>
      </w:r>
    </w:p>
    <w:p w:rsidR="00000000" w:rsidDel="00000000" w:rsidP="00000000" w:rsidRDefault="00000000" w:rsidRPr="00000000" w14:paraId="0000001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Trans</w:t>
      </w:r>
    </w:p>
    <w:p w:rsidR="00000000" w:rsidDel="00000000" w:rsidP="00000000" w:rsidRDefault="00000000" w:rsidRPr="00000000" w14:paraId="0000001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Non binary</w:t>
      </w:r>
    </w:p>
    <w:p w:rsidR="00000000" w:rsidDel="00000000" w:rsidP="00000000" w:rsidRDefault="00000000" w:rsidRPr="00000000" w14:paraId="0000001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13">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prefer to use your own term, please specify here ________________________________________________________________________________________________________________________________</w:t>
      </w:r>
    </w:p>
    <w:p w:rsidR="00000000" w:rsidDel="00000000" w:rsidP="00000000" w:rsidRDefault="00000000" w:rsidRPr="00000000" w14:paraId="0000001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widowControl w:val="0"/>
        <w:numPr>
          <w:ilvl w:val="0"/>
          <w:numId w:val="4"/>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Which of the following age groups do you belong to? Please tick one only.</w:t>
      </w:r>
    </w:p>
    <w:p w:rsidR="00000000" w:rsidDel="00000000" w:rsidP="00000000" w:rsidRDefault="00000000" w:rsidRPr="00000000" w14:paraId="0000001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16 – 19 </w:t>
      </w:r>
    </w:p>
    <w:p w:rsidR="00000000" w:rsidDel="00000000" w:rsidP="00000000" w:rsidRDefault="00000000" w:rsidRPr="00000000" w14:paraId="00000018">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20 – 24</w:t>
      </w:r>
    </w:p>
    <w:p w:rsidR="00000000" w:rsidDel="00000000" w:rsidP="00000000" w:rsidRDefault="00000000" w:rsidRPr="00000000" w14:paraId="00000019">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25 – 29</w:t>
      </w:r>
    </w:p>
    <w:p w:rsidR="00000000" w:rsidDel="00000000" w:rsidP="00000000" w:rsidRDefault="00000000" w:rsidRPr="00000000" w14:paraId="0000001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30 – 34</w:t>
      </w:r>
    </w:p>
    <w:p w:rsidR="00000000" w:rsidDel="00000000" w:rsidP="00000000" w:rsidRDefault="00000000" w:rsidRPr="00000000" w14:paraId="0000001B">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35 – 39 </w:t>
      </w:r>
    </w:p>
    <w:p w:rsidR="00000000" w:rsidDel="00000000" w:rsidP="00000000" w:rsidRDefault="00000000" w:rsidRPr="00000000" w14:paraId="0000001C">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40 – 44</w:t>
      </w:r>
    </w:p>
    <w:p w:rsidR="00000000" w:rsidDel="00000000" w:rsidP="00000000" w:rsidRDefault="00000000" w:rsidRPr="00000000" w14:paraId="0000001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45 – 49</w:t>
      </w:r>
    </w:p>
    <w:p w:rsidR="00000000" w:rsidDel="00000000" w:rsidP="00000000" w:rsidRDefault="00000000" w:rsidRPr="00000000" w14:paraId="0000001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50 – 54</w:t>
      </w:r>
    </w:p>
    <w:p w:rsidR="00000000" w:rsidDel="00000000" w:rsidP="00000000" w:rsidRDefault="00000000" w:rsidRPr="00000000" w14:paraId="0000001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55 – 59</w:t>
      </w:r>
    </w:p>
    <w:p w:rsidR="00000000" w:rsidDel="00000000" w:rsidP="00000000" w:rsidRDefault="00000000" w:rsidRPr="00000000" w14:paraId="0000002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60 – 64</w:t>
      </w:r>
    </w:p>
    <w:p w:rsidR="00000000" w:rsidDel="00000000" w:rsidP="00000000" w:rsidRDefault="00000000" w:rsidRPr="00000000" w14:paraId="0000002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65 – 69    </w:t>
      </w:r>
    </w:p>
    <w:p w:rsidR="00000000" w:rsidDel="00000000" w:rsidP="00000000" w:rsidRDefault="00000000" w:rsidRPr="00000000" w14:paraId="0000002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70 – 74</w:t>
      </w:r>
    </w:p>
    <w:p w:rsidR="00000000" w:rsidDel="00000000" w:rsidP="00000000" w:rsidRDefault="00000000" w:rsidRPr="00000000" w14:paraId="0000002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2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widowControl w:val="0"/>
        <w:numPr>
          <w:ilvl w:val="0"/>
          <w:numId w:val="3"/>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What is your ethnicity? </w:t>
      </w:r>
    </w:p>
    <w:p w:rsidR="00000000" w:rsidDel="00000000" w:rsidP="00000000" w:rsidRDefault="00000000" w:rsidRPr="00000000" w14:paraId="00000027">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widowControl w:val="0"/>
        <w:spacing w:after="120" w:before="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Ethnic origin is not about nationality, place of birth or citizenship. It is about the group to which you perceive you belong. </w:t>
      </w:r>
      <w:r w:rsidDel="00000000" w:rsidR="00000000" w:rsidRPr="00000000">
        <w:rPr>
          <w:rFonts w:ascii="Arial" w:cs="Arial" w:eastAsia="Arial" w:hAnsi="Arial"/>
          <w:b w:val="1"/>
          <w:sz w:val="28"/>
          <w:szCs w:val="28"/>
          <w:rtl w:val="0"/>
        </w:rPr>
        <w:t xml:space="preserve">Please tick one only. </w:t>
      </w:r>
    </w:p>
    <w:p w:rsidR="00000000" w:rsidDel="00000000" w:rsidP="00000000" w:rsidRDefault="00000000" w:rsidRPr="00000000" w14:paraId="00000029">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White:</w:t>
      </w:r>
    </w:p>
    <w:p w:rsidR="00000000" w:rsidDel="00000000" w:rsidP="00000000" w:rsidRDefault="00000000" w:rsidRPr="00000000" w14:paraId="0000002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British</w:t>
      </w:r>
    </w:p>
    <w:p w:rsidR="00000000" w:rsidDel="00000000" w:rsidP="00000000" w:rsidRDefault="00000000" w:rsidRPr="00000000" w14:paraId="0000002B">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Irish</w:t>
      </w:r>
    </w:p>
    <w:p w:rsidR="00000000" w:rsidDel="00000000" w:rsidP="00000000" w:rsidRDefault="00000000" w:rsidRPr="00000000" w14:paraId="0000002C">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Gypsy or Irish Traveller</w:t>
      </w:r>
    </w:p>
    <w:p w:rsidR="00000000" w:rsidDel="00000000" w:rsidP="00000000" w:rsidRDefault="00000000" w:rsidRPr="00000000" w14:paraId="0000002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White background*</w:t>
      </w:r>
    </w:p>
    <w:p w:rsidR="00000000" w:rsidDel="00000000" w:rsidP="00000000" w:rsidRDefault="00000000" w:rsidRPr="00000000" w14:paraId="0000002E">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Mixed:</w:t>
      </w:r>
    </w:p>
    <w:p w:rsidR="00000000" w:rsidDel="00000000" w:rsidP="00000000" w:rsidRDefault="00000000" w:rsidRPr="00000000" w14:paraId="0000003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Black Caribbean</w:t>
      </w:r>
    </w:p>
    <w:p w:rsidR="00000000" w:rsidDel="00000000" w:rsidP="00000000" w:rsidRDefault="00000000" w:rsidRPr="00000000" w14:paraId="0000003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Black African</w:t>
      </w:r>
    </w:p>
    <w:p w:rsidR="00000000" w:rsidDel="00000000" w:rsidP="00000000" w:rsidRDefault="00000000" w:rsidRPr="00000000" w14:paraId="0000003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Asian</w:t>
      </w:r>
    </w:p>
    <w:p w:rsidR="00000000" w:rsidDel="00000000" w:rsidP="00000000" w:rsidRDefault="00000000" w:rsidRPr="00000000" w14:paraId="0000003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Mixed/multiple ethnic background*</w:t>
      </w:r>
    </w:p>
    <w:p w:rsidR="00000000" w:rsidDel="00000000" w:rsidP="00000000" w:rsidRDefault="00000000" w:rsidRPr="00000000" w14:paraId="0000003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Asian or Asian British</w:t>
      </w:r>
    </w:p>
    <w:p w:rsidR="00000000" w:rsidDel="00000000" w:rsidP="00000000" w:rsidRDefault="00000000" w:rsidRPr="00000000" w14:paraId="00000036">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Indian </w:t>
      </w:r>
    </w:p>
    <w:p w:rsidR="00000000" w:rsidDel="00000000" w:rsidP="00000000" w:rsidRDefault="00000000" w:rsidRPr="00000000" w14:paraId="0000003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Pakistani </w:t>
      </w:r>
    </w:p>
    <w:p w:rsidR="00000000" w:rsidDel="00000000" w:rsidP="00000000" w:rsidRDefault="00000000" w:rsidRPr="00000000" w14:paraId="00000038">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Bangladeshi </w:t>
      </w:r>
    </w:p>
    <w:p w:rsidR="00000000" w:rsidDel="00000000" w:rsidP="00000000" w:rsidRDefault="00000000" w:rsidRPr="00000000" w14:paraId="00000039">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Chinese </w:t>
      </w:r>
    </w:p>
    <w:p w:rsidR="00000000" w:rsidDel="00000000" w:rsidP="00000000" w:rsidRDefault="00000000" w:rsidRPr="00000000" w14:paraId="0000003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Asian background* </w:t>
      </w:r>
    </w:p>
    <w:p w:rsidR="00000000" w:rsidDel="00000000" w:rsidP="00000000" w:rsidRDefault="00000000" w:rsidRPr="00000000" w14:paraId="0000003B">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widowControl w:val="0"/>
        <w:spacing w:before="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Black or Black British</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African</w:t>
      </w:r>
    </w:p>
    <w:p w:rsidR="00000000" w:rsidDel="00000000" w:rsidP="00000000" w:rsidRDefault="00000000" w:rsidRPr="00000000" w14:paraId="0000003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Caribbean </w:t>
      </w:r>
    </w:p>
    <w:p w:rsidR="00000000" w:rsidDel="00000000" w:rsidP="00000000" w:rsidRDefault="00000000" w:rsidRPr="00000000" w14:paraId="0000003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Black/African/ Caribbean background* </w:t>
      </w:r>
    </w:p>
    <w:p w:rsidR="00000000" w:rsidDel="00000000" w:rsidP="00000000" w:rsidRDefault="00000000" w:rsidRPr="00000000" w14:paraId="00000040">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Other</w:t>
      </w:r>
    </w:p>
    <w:p w:rsidR="00000000" w:rsidDel="00000000" w:rsidP="00000000" w:rsidRDefault="00000000" w:rsidRPr="00000000" w14:paraId="0000004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Arab</w:t>
      </w:r>
    </w:p>
    <w:p w:rsidR="00000000" w:rsidDel="00000000" w:rsidP="00000000" w:rsidRDefault="00000000" w:rsidRPr="00000000" w14:paraId="0000004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w:t>
      </w:r>
    </w:p>
    <w:p w:rsidR="00000000" w:rsidDel="00000000" w:rsidP="00000000" w:rsidRDefault="00000000" w:rsidRPr="00000000" w14:paraId="00000044">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4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other? ___________________________________________________</w:t>
      </w:r>
    </w:p>
    <w:p w:rsidR="00000000" w:rsidDel="00000000" w:rsidP="00000000" w:rsidRDefault="00000000" w:rsidRPr="00000000" w14:paraId="00000047">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widowControl w:val="0"/>
        <w:numPr>
          <w:ilvl w:val="0"/>
          <w:numId w:val="1"/>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Do you define yourself as disabled or having a long term health condition? (Tick one only) </w:t>
      </w:r>
    </w:p>
    <w:p w:rsidR="00000000" w:rsidDel="00000000" w:rsidP="00000000" w:rsidRDefault="00000000" w:rsidRPr="00000000" w14:paraId="0000004D">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Yes </w:t>
      </w:r>
    </w:p>
    <w:p w:rsidR="00000000" w:rsidDel="00000000" w:rsidP="00000000" w:rsidRDefault="00000000" w:rsidRPr="00000000" w14:paraId="0000004E">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No </w:t>
      </w:r>
    </w:p>
    <w:p w:rsidR="00000000" w:rsidDel="00000000" w:rsidP="00000000" w:rsidRDefault="00000000" w:rsidRPr="00000000" w14:paraId="0000004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50">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widowControl w:val="0"/>
        <w:spacing w:after="120"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Thank you for completing this form.</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before="200" w:lineRule="auto"/>
        <w:ind w:left="-360" w:firstLine="0"/>
        <w:rPr>
          <w:rFonts w:ascii="Archivo Narrow" w:cs="Archivo Narrow" w:eastAsia="Archivo Narrow" w:hAnsi="Archivo Narrow"/>
          <w:sz w:val="24"/>
          <w:szCs w:val="24"/>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hanging="450"/>
        <w:rPr>
          <w:rFonts w:ascii="Archivo Narrow" w:cs="Archivo Narrow" w:eastAsia="Archivo Narrow" w:hAnsi="Archivo Narrow"/>
          <w:b w:val="1"/>
          <w:sz w:val="76"/>
          <w:szCs w:val="76"/>
        </w:rPr>
      </w:pPr>
      <w:r w:rsidDel="00000000" w:rsidR="00000000" w:rsidRPr="00000000">
        <w:rPr>
          <w:rtl w:val="0"/>
        </w:rPr>
      </w:r>
    </w:p>
    <w:sectPr>
      <w:headerReference r:id="rId7" w:type="default"/>
      <w:footerReference r:id="rId8" w:type="default"/>
      <w:pgSz w:h="15840" w:w="12240" w:orient="portrait"/>
      <w:pgMar w:bottom="720" w:top="72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Archivo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ind w:hanging="1080"/>
      <w:rPr/>
    </w:pPr>
    <w:r w:rsidDel="00000000" w:rsidR="00000000" w:rsidRPr="00000000">
      <w:rPr/>
      <w:drawing>
        <wp:inline distB="114300" distT="114300" distL="114300" distR="114300">
          <wp:extent cx="7758113" cy="23965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58113" cy="23965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ind w:hanging="1080"/>
      <w:rPr/>
    </w:pPr>
    <w:r w:rsidDel="00000000" w:rsidR="00000000" w:rsidRPr="00000000">
      <w:rPr>
        <w:rtl w:val="0"/>
      </w:rPr>
    </w:r>
    <w:r w:rsidDel="00000000" w:rsidR="00000000" w:rsidRPr="00000000">
      <w:drawing>
        <wp:anchor allowOverlap="1" behindDoc="0" distB="114300" distT="0" distL="114300" distR="114300" hidden="0" layoutInCell="1" locked="0" relativeHeight="0" simplePos="0">
          <wp:simplePos x="0" y="0"/>
          <wp:positionH relativeFrom="column">
            <wp:posOffset>-685799</wp:posOffset>
          </wp:positionH>
          <wp:positionV relativeFrom="paragraph">
            <wp:posOffset>0</wp:posOffset>
          </wp:positionV>
          <wp:extent cx="7769321" cy="1144588"/>
          <wp:effectExtent b="0" l="0" r="0" t="0"/>
          <wp:wrapSquare wrapText="bothSides" distB="11430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69321" cy="1144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Lato" w:cs="Lato" w:eastAsia="Lato" w:hAnsi="Lato"/>
      <w:b w:val="1"/>
    </w:rPr>
  </w:style>
  <w:style w:type="paragraph" w:styleId="Heading2">
    <w:name w:val="heading 2"/>
    <w:basedOn w:val="Normal"/>
    <w:next w:val="Normal"/>
    <w:pPr>
      <w:keepNext w:val="1"/>
      <w:keepLines w:val="1"/>
      <w:pageBreakBefore w:val="0"/>
      <w:spacing w:before="200" w:lineRule="auto"/>
    </w:pPr>
    <w:rPr>
      <w:rFonts w:ascii="Lato" w:cs="Lato" w:eastAsia="Lato" w:hAnsi="Lato"/>
      <w:b w:val="1"/>
      <w:color w:val="d44500"/>
    </w:rPr>
  </w:style>
  <w:style w:type="paragraph" w:styleId="Heading3">
    <w:name w:val="heading 3"/>
    <w:basedOn w:val="Normal"/>
    <w:next w:val="Normal"/>
    <w:pPr>
      <w:keepNext w:val="1"/>
      <w:keepLines w:val="1"/>
      <w:pageBreakBefore w:val="0"/>
      <w:spacing w:after="160" w:before="160" w:lineRule="auto"/>
    </w:pPr>
    <w:rPr>
      <w:rFonts w:ascii="Lato" w:cs="Lato" w:eastAsia="Lato" w:hAnsi="Lato"/>
      <w:color w:val="999999"/>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Rule="auto"/>
    </w:pPr>
    <w:rPr>
      <w:rFonts w:ascii="Raleway" w:cs="Raleway" w:eastAsia="Raleway" w:hAnsi="Raleway"/>
      <w:b w:val="1"/>
      <w:color w:val="f2511b"/>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cruitment@thebluecoat.org.u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voNarrow-regular.ttf"/><Relationship Id="rId2" Type="http://schemas.openxmlformats.org/officeDocument/2006/relationships/font" Target="fonts/ArchivoNarrow-bold.ttf"/><Relationship Id="rId3" Type="http://schemas.openxmlformats.org/officeDocument/2006/relationships/font" Target="fonts/ArchivoNarrow-italic.ttf"/><Relationship Id="rId4" Type="http://schemas.openxmlformats.org/officeDocument/2006/relationships/font" Target="fonts/ArchivoNarrow-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