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180" w:before="0" w:lineRule="auto"/>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Equal Opportunities monitoring form</w:t>
      </w:r>
    </w:p>
    <w:p w:rsidR="00000000" w:rsidDel="00000000" w:rsidP="00000000" w:rsidRDefault="00000000" w:rsidRPr="00000000" w14:paraId="00000002">
      <w:pPr>
        <w:widowControl w:val="0"/>
        <w:spacing w:before="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3">
      <w:pPr>
        <w:widowControl w:val="0"/>
        <w:spacing w:before="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Bluecoat wants to meet the aims and commitments set out in its equality policy. This includes not discriminating under the Equality Act 2010, and building an accurate picture of the make-up of the workforce in encouraging equality and diversity.</w:t>
      </w:r>
    </w:p>
    <w:p w:rsidR="00000000" w:rsidDel="00000000" w:rsidP="00000000" w:rsidRDefault="00000000" w:rsidRPr="00000000" w14:paraId="00000004">
      <w:pPr>
        <w:widowControl w:val="0"/>
        <w:spacing w:before="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5">
      <w:pPr>
        <w:widowControl w:val="0"/>
        <w:spacing w:before="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The organisation needs your help and co-operation to enable it to do this, but filling in this form is voluntary. It will be kept entirely separate from your application for this post at all stages and will not play any role in the decision making process.</w:t>
      </w:r>
    </w:p>
    <w:p w:rsidR="00000000" w:rsidDel="00000000" w:rsidP="00000000" w:rsidRDefault="00000000" w:rsidRPr="00000000" w14:paraId="00000006">
      <w:pPr>
        <w:widowControl w:val="0"/>
        <w:spacing w:before="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7">
      <w:pPr>
        <w:widowControl w:val="0"/>
        <w:spacing w:after="120" w:before="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Please return the completed form in an envelope marked ‘Strictly confidential’ to: </w:t>
      </w:r>
      <w:r w:rsidDel="00000000" w:rsidR="00000000" w:rsidRPr="00000000">
        <w:rPr>
          <w:rFonts w:ascii="Arial" w:cs="Arial" w:eastAsia="Arial" w:hAnsi="Arial"/>
          <w:b w:val="1"/>
          <w:sz w:val="28"/>
          <w:szCs w:val="28"/>
          <w:rtl w:val="0"/>
        </w:rPr>
        <w:t xml:space="preserve">Recruitment, Bluecoat, School Lane, Liverpool L1 3BX</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08">
      <w:pPr>
        <w:widowControl w:val="0"/>
        <w:spacing w:after="120" w:before="0" w:lineRule="auto"/>
        <w:rPr>
          <w:rFonts w:ascii="Arial" w:cs="Arial" w:eastAsia="Arial" w:hAnsi="Arial"/>
          <w:b w:val="1"/>
          <w:color w:val="0b4cb4"/>
          <w:sz w:val="28"/>
          <w:szCs w:val="28"/>
        </w:rPr>
      </w:pPr>
      <w:r w:rsidDel="00000000" w:rsidR="00000000" w:rsidRPr="00000000">
        <w:rPr>
          <w:rFonts w:ascii="Arial" w:cs="Arial" w:eastAsia="Arial" w:hAnsi="Arial"/>
          <w:sz w:val="28"/>
          <w:szCs w:val="28"/>
          <w:rtl w:val="0"/>
        </w:rPr>
        <w:t xml:space="preserve">Or by email with the subject line: Strictly Confidential’ to: </w:t>
      </w:r>
      <w:hyperlink r:id="rId6">
        <w:r w:rsidDel="00000000" w:rsidR="00000000" w:rsidRPr="00000000">
          <w:rPr>
            <w:rFonts w:ascii="Arial" w:cs="Arial" w:eastAsia="Arial" w:hAnsi="Arial"/>
            <w:b w:val="1"/>
            <w:color w:val="1155cc"/>
            <w:sz w:val="28"/>
            <w:szCs w:val="28"/>
            <w:u w:val="single"/>
            <w:rtl w:val="0"/>
          </w:rPr>
          <w:t xml:space="preserve">recruitment@thebluecoat.org.uk</w:t>
        </w:r>
      </w:hyperlink>
      <w:r w:rsidDel="00000000" w:rsidR="00000000" w:rsidRPr="00000000">
        <w:rPr>
          <w:rtl w:val="0"/>
        </w:rPr>
      </w:r>
    </w:p>
    <w:p w:rsidR="00000000" w:rsidDel="00000000" w:rsidP="00000000" w:rsidRDefault="00000000" w:rsidRPr="00000000" w14:paraId="00000009">
      <w:pPr>
        <w:widowControl w:val="0"/>
        <w:spacing w:after="120" w:before="0" w:lineRule="auto"/>
        <w:rPr>
          <w:rFonts w:ascii="Arial" w:cs="Arial" w:eastAsia="Arial" w:hAnsi="Arial"/>
          <w:b w:val="1"/>
          <w:color w:val="0b4cb4"/>
          <w:sz w:val="28"/>
          <w:szCs w:val="28"/>
        </w:rPr>
      </w:pPr>
      <w:r w:rsidDel="00000000" w:rsidR="00000000" w:rsidRPr="00000000">
        <w:rPr>
          <w:rtl w:val="0"/>
        </w:rPr>
      </w:r>
    </w:p>
    <w:p w:rsidR="00000000" w:rsidDel="00000000" w:rsidP="00000000" w:rsidRDefault="00000000" w:rsidRPr="00000000" w14:paraId="0000000A">
      <w:pPr>
        <w:widowControl w:val="0"/>
        <w:spacing w:after="120" w:before="0" w:lineRule="auto"/>
        <w:rPr>
          <w:rFonts w:ascii="Arial" w:cs="Arial" w:eastAsia="Arial" w:hAnsi="Arial"/>
          <w:b w:val="1"/>
          <w:color w:val="0b4cb4"/>
          <w:sz w:val="28"/>
          <w:szCs w:val="28"/>
        </w:rPr>
      </w:pPr>
      <w:r w:rsidDel="00000000" w:rsidR="00000000" w:rsidRPr="00000000">
        <w:rPr>
          <w:rtl w:val="0"/>
        </w:rPr>
      </w:r>
    </w:p>
    <w:p w:rsidR="00000000" w:rsidDel="00000000" w:rsidP="00000000" w:rsidRDefault="00000000" w:rsidRPr="00000000" w14:paraId="0000000B">
      <w:pPr>
        <w:widowControl w:val="0"/>
        <w:spacing w:after="120" w:before="0" w:lineRule="auto"/>
        <w:rPr>
          <w:rFonts w:ascii="Arial" w:cs="Arial" w:eastAsia="Arial" w:hAnsi="Arial"/>
          <w:b w:val="1"/>
          <w:color w:val="0b4cb4"/>
          <w:sz w:val="28"/>
          <w:szCs w:val="28"/>
        </w:rPr>
      </w:pPr>
      <w:r w:rsidDel="00000000" w:rsidR="00000000" w:rsidRPr="00000000">
        <w:rPr>
          <w:rtl w:val="0"/>
        </w:rPr>
      </w:r>
    </w:p>
    <w:p w:rsidR="00000000" w:rsidDel="00000000" w:rsidP="00000000" w:rsidRDefault="00000000" w:rsidRPr="00000000" w14:paraId="0000000C">
      <w:pPr>
        <w:widowControl w:val="0"/>
        <w:spacing w:after="120" w:before="0" w:lineRule="auto"/>
        <w:rPr>
          <w:rFonts w:ascii="Arial" w:cs="Arial" w:eastAsia="Arial" w:hAnsi="Arial"/>
          <w:b w:val="1"/>
          <w:color w:val="0b4cb4"/>
          <w:sz w:val="28"/>
          <w:szCs w:val="28"/>
        </w:rPr>
      </w:pPr>
      <w:r w:rsidDel="00000000" w:rsidR="00000000" w:rsidRPr="00000000">
        <w:rPr>
          <w:rtl w:val="0"/>
        </w:rPr>
      </w:r>
    </w:p>
    <w:p w:rsidR="00000000" w:rsidDel="00000000" w:rsidP="00000000" w:rsidRDefault="00000000" w:rsidRPr="00000000" w14:paraId="0000000D">
      <w:pPr>
        <w:widowControl w:val="0"/>
        <w:numPr>
          <w:ilvl w:val="0"/>
          <w:numId w:val="2"/>
        </w:numPr>
        <w:spacing w:after="360" w:before="240" w:lineRule="auto"/>
        <w:ind w:left="720" w:hanging="360"/>
        <w:rPr>
          <w:rFonts w:ascii="Arial" w:cs="Arial" w:eastAsia="Arial" w:hAnsi="Arial"/>
          <w:sz w:val="28"/>
          <w:szCs w:val="28"/>
        </w:rPr>
      </w:pPr>
      <w:r w:rsidDel="00000000" w:rsidR="00000000" w:rsidRPr="00000000">
        <w:rPr>
          <w:rFonts w:ascii="Arial" w:cs="Arial" w:eastAsia="Arial" w:hAnsi="Arial"/>
          <w:b w:val="1"/>
          <w:sz w:val="28"/>
          <w:szCs w:val="28"/>
          <w:rtl w:val="0"/>
        </w:rPr>
        <w:t xml:space="preserve">How do you define your gender? Please tick one only. </w:t>
      </w:r>
    </w:p>
    <w:p w:rsidR="00000000" w:rsidDel="00000000" w:rsidP="00000000" w:rsidRDefault="00000000" w:rsidRPr="00000000" w14:paraId="0000000E">
      <w:pPr>
        <w:widowControl w:val="0"/>
        <w:spacing w:before="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Male </w:t>
      </w:r>
    </w:p>
    <w:p w:rsidR="00000000" w:rsidDel="00000000" w:rsidP="00000000" w:rsidRDefault="00000000" w:rsidRPr="00000000" w14:paraId="0000000F">
      <w:pPr>
        <w:widowControl w:val="0"/>
        <w:spacing w:before="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Female </w:t>
      </w:r>
    </w:p>
    <w:p w:rsidR="00000000" w:rsidDel="00000000" w:rsidP="00000000" w:rsidRDefault="00000000" w:rsidRPr="00000000" w14:paraId="00000010">
      <w:pPr>
        <w:widowControl w:val="0"/>
        <w:spacing w:before="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Trans</w:t>
      </w:r>
    </w:p>
    <w:p w:rsidR="00000000" w:rsidDel="00000000" w:rsidP="00000000" w:rsidRDefault="00000000" w:rsidRPr="00000000" w14:paraId="00000011">
      <w:pPr>
        <w:widowControl w:val="0"/>
        <w:spacing w:before="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Non binary</w:t>
      </w:r>
    </w:p>
    <w:p w:rsidR="00000000" w:rsidDel="00000000" w:rsidP="00000000" w:rsidRDefault="00000000" w:rsidRPr="00000000" w14:paraId="00000012">
      <w:pPr>
        <w:widowControl w:val="0"/>
        <w:spacing w:before="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Prefer not to say</w:t>
      </w:r>
    </w:p>
    <w:p w:rsidR="00000000" w:rsidDel="00000000" w:rsidP="00000000" w:rsidRDefault="00000000" w:rsidRPr="00000000" w14:paraId="00000013">
      <w:pPr>
        <w:widowControl w:val="0"/>
        <w:spacing w:before="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4">
      <w:pPr>
        <w:widowControl w:val="0"/>
        <w:spacing w:after="120" w:before="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If you prefer to use your own term, please specify here ________________________________________________________________________________________________________________________________</w:t>
      </w:r>
    </w:p>
    <w:p w:rsidR="00000000" w:rsidDel="00000000" w:rsidP="00000000" w:rsidRDefault="00000000" w:rsidRPr="00000000" w14:paraId="00000015">
      <w:pPr>
        <w:widowControl w:val="0"/>
        <w:spacing w:before="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6">
      <w:pPr>
        <w:widowControl w:val="0"/>
        <w:numPr>
          <w:ilvl w:val="0"/>
          <w:numId w:val="4"/>
        </w:numPr>
        <w:spacing w:after="360" w:before="240" w:lineRule="auto"/>
        <w:ind w:left="720" w:hanging="360"/>
        <w:rPr>
          <w:rFonts w:ascii="Arial" w:cs="Arial" w:eastAsia="Arial" w:hAnsi="Arial"/>
          <w:sz w:val="28"/>
          <w:szCs w:val="28"/>
        </w:rPr>
      </w:pPr>
      <w:r w:rsidDel="00000000" w:rsidR="00000000" w:rsidRPr="00000000">
        <w:rPr>
          <w:rFonts w:ascii="Arial" w:cs="Arial" w:eastAsia="Arial" w:hAnsi="Arial"/>
          <w:b w:val="1"/>
          <w:sz w:val="28"/>
          <w:szCs w:val="28"/>
          <w:rtl w:val="0"/>
        </w:rPr>
        <w:t xml:space="preserve">Which of the following age groups do you belong to? Please tick one only.</w:t>
      </w:r>
    </w:p>
    <w:p w:rsidR="00000000" w:rsidDel="00000000" w:rsidP="00000000" w:rsidRDefault="00000000" w:rsidRPr="00000000" w14:paraId="00000017">
      <w:pPr>
        <w:widowControl w:val="0"/>
        <w:spacing w:before="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16 – 19 </w:t>
      </w:r>
    </w:p>
    <w:p w:rsidR="00000000" w:rsidDel="00000000" w:rsidP="00000000" w:rsidRDefault="00000000" w:rsidRPr="00000000" w14:paraId="00000018">
      <w:pPr>
        <w:widowControl w:val="0"/>
        <w:spacing w:before="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20 – 24</w:t>
      </w:r>
    </w:p>
    <w:p w:rsidR="00000000" w:rsidDel="00000000" w:rsidP="00000000" w:rsidRDefault="00000000" w:rsidRPr="00000000" w14:paraId="00000019">
      <w:pPr>
        <w:widowControl w:val="0"/>
        <w:spacing w:before="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25 – 29</w:t>
      </w:r>
    </w:p>
    <w:p w:rsidR="00000000" w:rsidDel="00000000" w:rsidP="00000000" w:rsidRDefault="00000000" w:rsidRPr="00000000" w14:paraId="0000001A">
      <w:pPr>
        <w:widowControl w:val="0"/>
        <w:spacing w:before="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30 – 34</w:t>
      </w:r>
    </w:p>
    <w:p w:rsidR="00000000" w:rsidDel="00000000" w:rsidP="00000000" w:rsidRDefault="00000000" w:rsidRPr="00000000" w14:paraId="0000001B">
      <w:pPr>
        <w:widowControl w:val="0"/>
        <w:spacing w:before="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35 – 39 </w:t>
      </w:r>
    </w:p>
    <w:p w:rsidR="00000000" w:rsidDel="00000000" w:rsidP="00000000" w:rsidRDefault="00000000" w:rsidRPr="00000000" w14:paraId="0000001C">
      <w:pPr>
        <w:widowControl w:val="0"/>
        <w:spacing w:before="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40 – 44</w:t>
      </w:r>
    </w:p>
    <w:p w:rsidR="00000000" w:rsidDel="00000000" w:rsidP="00000000" w:rsidRDefault="00000000" w:rsidRPr="00000000" w14:paraId="0000001D">
      <w:pPr>
        <w:widowControl w:val="0"/>
        <w:spacing w:before="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45 – 49</w:t>
      </w:r>
    </w:p>
    <w:p w:rsidR="00000000" w:rsidDel="00000000" w:rsidP="00000000" w:rsidRDefault="00000000" w:rsidRPr="00000000" w14:paraId="0000001E">
      <w:pPr>
        <w:widowControl w:val="0"/>
        <w:spacing w:before="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50 – 54</w:t>
      </w:r>
    </w:p>
    <w:p w:rsidR="00000000" w:rsidDel="00000000" w:rsidP="00000000" w:rsidRDefault="00000000" w:rsidRPr="00000000" w14:paraId="0000001F">
      <w:pPr>
        <w:widowControl w:val="0"/>
        <w:spacing w:before="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55 – 59</w:t>
      </w:r>
    </w:p>
    <w:p w:rsidR="00000000" w:rsidDel="00000000" w:rsidP="00000000" w:rsidRDefault="00000000" w:rsidRPr="00000000" w14:paraId="00000020">
      <w:pPr>
        <w:widowControl w:val="0"/>
        <w:spacing w:before="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60 – 64</w:t>
      </w:r>
    </w:p>
    <w:p w:rsidR="00000000" w:rsidDel="00000000" w:rsidP="00000000" w:rsidRDefault="00000000" w:rsidRPr="00000000" w14:paraId="00000021">
      <w:pPr>
        <w:widowControl w:val="0"/>
        <w:spacing w:before="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65 – 69    </w:t>
      </w:r>
    </w:p>
    <w:p w:rsidR="00000000" w:rsidDel="00000000" w:rsidP="00000000" w:rsidRDefault="00000000" w:rsidRPr="00000000" w14:paraId="00000022">
      <w:pPr>
        <w:widowControl w:val="0"/>
        <w:spacing w:before="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70 – 74</w:t>
      </w:r>
    </w:p>
    <w:p w:rsidR="00000000" w:rsidDel="00000000" w:rsidP="00000000" w:rsidRDefault="00000000" w:rsidRPr="00000000" w14:paraId="00000023">
      <w:pPr>
        <w:widowControl w:val="0"/>
        <w:spacing w:before="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Prefer not to say</w:t>
      </w:r>
    </w:p>
    <w:p w:rsidR="00000000" w:rsidDel="00000000" w:rsidP="00000000" w:rsidRDefault="00000000" w:rsidRPr="00000000" w14:paraId="00000024">
      <w:pPr>
        <w:widowControl w:val="0"/>
        <w:spacing w:before="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5">
      <w:pPr>
        <w:widowControl w:val="0"/>
        <w:spacing w:before="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6">
      <w:pPr>
        <w:widowControl w:val="0"/>
        <w:numPr>
          <w:ilvl w:val="0"/>
          <w:numId w:val="3"/>
        </w:numPr>
        <w:spacing w:after="360" w:before="240" w:lineRule="auto"/>
        <w:ind w:left="720" w:hanging="360"/>
        <w:rPr>
          <w:rFonts w:ascii="Arial" w:cs="Arial" w:eastAsia="Arial" w:hAnsi="Arial"/>
          <w:sz w:val="28"/>
          <w:szCs w:val="28"/>
        </w:rPr>
      </w:pPr>
      <w:r w:rsidDel="00000000" w:rsidR="00000000" w:rsidRPr="00000000">
        <w:rPr>
          <w:rFonts w:ascii="Arial" w:cs="Arial" w:eastAsia="Arial" w:hAnsi="Arial"/>
          <w:b w:val="1"/>
          <w:sz w:val="28"/>
          <w:szCs w:val="28"/>
          <w:rtl w:val="0"/>
        </w:rPr>
        <w:t xml:space="preserve">What is your ethnicity? </w:t>
      </w:r>
    </w:p>
    <w:p w:rsidR="00000000" w:rsidDel="00000000" w:rsidP="00000000" w:rsidRDefault="00000000" w:rsidRPr="00000000" w14:paraId="00000027">
      <w:pPr>
        <w:widowControl w:val="0"/>
        <w:spacing w:after="120" w:before="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8">
      <w:pPr>
        <w:widowControl w:val="0"/>
        <w:spacing w:after="120" w:before="0" w:lineRule="auto"/>
        <w:rPr>
          <w:rFonts w:ascii="Arial" w:cs="Arial" w:eastAsia="Arial" w:hAnsi="Arial"/>
          <w:b w:val="1"/>
          <w:sz w:val="28"/>
          <w:szCs w:val="28"/>
        </w:rPr>
      </w:pPr>
      <w:r w:rsidDel="00000000" w:rsidR="00000000" w:rsidRPr="00000000">
        <w:rPr>
          <w:rFonts w:ascii="Arial" w:cs="Arial" w:eastAsia="Arial" w:hAnsi="Arial"/>
          <w:sz w:val="28"/>
          <w:szCs w:val="28"/>
          <w:rtl w:val="0"/>
        </w:rPr>
        <w:t xml:space="preserve">Ethnic origin is not about nationality, place of birth or citizenship. It is about the group to which you perceive you belong. </w:t>
      </w:r>
      <w:r w:rsidDel="00000000" w:rsidR="00000000" w:rsidRPr="00000000">
        <w:rPr>
          <w:rFonts w:ascii="Arial" w:cs="Arial" w:eastAsia="Arial" w:hAnsi="Arial"/>
          <w:b w:val="1"/>
          <w:sz w:val="28"/>
          <w:szCs w:val="28"/>
          <w:rtl w:val="0"/>
        </w:rPr>
        <w:t xml:space="preserve">Please tick one only. </w:t>
      </w:r>
    </w:p>
    <w:p w:rsidR="00000000" w:rsidDel="00000000" w:rsidP="00000000" w:rsidRDefault="00000000" w:rsidRPr="00000000" w14:paraId="00000029">
      <w:pPr>
        <w:widowControl w:val="0"/>
        <w:spacing w:before="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White:</w:t>
      </w:r>
    </w:p>
    <w:p w:rsidR="00000000" w:rsidDel="00000000" w:rsidP="00000000" w:rsidRDefault="00000000" w:rsidRPr="00000000" w14:paraId="0000002A">
      <w:pPr>
        <w:widowControl w:val="0"/>
        <w:spacing w:before="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British</w:t>
      </w:r>
    </w:p>
    <w:p w:rsidR="00000000" w:rsidDel="00000000" w:rsidP="00000000" w:rsidRDefault="00000000" w:rsidRPr="00000000" w14:paraId="0000002B">
      <w:pPr>
        <w:widowControl w:val="0"/>
        <w:spacing w:before="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Irish</w:t>
      </w:r>
    </w:p>
    <w:p w:rsidR="00000000" w:rsidDel="00000000" w:rsidP="00000000" w:rsidRDefault="00000000" w:rsidRPr="00000000" w14:paraId="0000002C">
      <w:pPr>
        <w:widowControl w:val="0"/>
        <w:spacing w:before="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Gypsy or Irish Traveller</w:t>
      </w:r>
    </w:p>
    <w:p w:rsidR="00000000" w:rsidDel="00000000" w:rsidP="00000000" w:rsidRDefault="00000000" w:rsidRPr="00000000" w14:paraId="0000002D">
      <w:pPr>
        <w:widowControl w:val="0"/>
        <w:spacing w:before="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Other White background*</w:t>
      </w:r>
    </w:p>
    <w:p w:rsidR="00000000" w:rsidDel="00000000" w:rsidP="00000000" w:rsidRDefault="00000000" w:rsidRPr="00000000" w14:paraId="0000002E">
      <w:pPr>
        <w:widowControl w:val="0"/>
        <w:spacing w:before="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F">
      <w:pPr>
        <w:widowControl w:val="0"/>
        <w:spacing w:before="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Mixed:</w:t>
      </w:r>
    </w:p>
    <w:p w:rsidR="00000000" w:rsidDel="00000000" w:rsidP="00000000" w:rsidRDefault="00000000" w:rsidRPr="00000000" w14:paraId="00000030">
      <w:pPr>
        <w:widowControl w:val="0"/>
        <w:spacing w:before="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White and Black Caribbean</w:t>
      </w:r>
    </w:p>
    <w:p w:rsidR="00000000" w:rsidDel="00000000" w:rsidP="00000000" w:rsidRDefault="00000000" w:rsidRPr="00000000" w14:paraId="00000031">
      <w:pPr>
        <w:widowControl w:val="0"/>
        <w:spacing w:before="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White and Black African</w:t>
      </w:r>
    </w:p>
    <w:p w:rsidR="00000000" w:rsidDel="00000000" w:rsidP="00000000" w:rsidRDefault="00000000" w:rsidRPr="00000000" w14:paraId="00000032">
      <w:pPr>
        <w:widowControl w:val="0"/>
        <w:spacing w:before="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White and Asian</w:t>
      </w:r>
    </w:p>
    <w:p w:rsidR="00000000" w:rsidDel="00000000" w:rsidP="00000000" w:rsidRDefault="00000000" w:rsidRPr="00000000" w14:paraId="00000033">
      <w:pPr>
        <w:widowControl w:val="0"/>
        <w:spacing w:before="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Other Mixed/multiple ethnic background*</w:t>
      </w:r>
    </w:p>
    <w:p w:rsidR="00000000" w:rsidDel="00000000" w:rsidP="00000000" w:rsidRDefault="00000000" w:rsidRPr="00000000" w14:paraId="00000034">
      <w:pPr>
        <w:widowControl w:val="0"/>
        <w:spacing w:before="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5">
      <w:pPr>
        <w:widowControl w:val="0"/>
        <w:spacing w:before="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Asian or Asian British</w:t>
      </w:r>
    </w:p>
    <w:p w:rsidR="00000000" w:rsidDel="00000000" w:rsidP="00000000" w:rsidRDefault="00000000" w:rsidRPr="00000000" w14:paraId="00000036">
      <w:pPr>
        <w:widowControl w:val="0"/>
        <w:spacing w:before="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Indian </w:t>
      </w:r>
    </w:p>
    <w:p w:rsidR="00000000" w:rsidDel="00000000" w:rsidP="00000000" w:rsidRDefault="00000000" w:rsidRPr="00000000" w14:paraId="00000037">
      <w:pPr>
        <w:widowControl w:val="0"/>
        <w:spacing w:before="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Pakistani </w:t>
      </w:r>
    </w:p>
    <w:p w:rsidR="00000000" w:rsidDel="00000000" w:rsidP="00000000" w:rsidRDefault="00000000" w:rsidRPr="00000000" w14:paraId="00000038">
      <w:pPr>
        <w:widowControl w:val="0"/>
        <w:spacing w:before="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Bangladeshi </w:t>
      </w:r>
    </w:p>
    <w:p w:rsidR="00000000" w:rsidDel="00000000" w:rsidP="00000000" w:rsidRDefault="00000000" w:rsidRPr="00000000" w14:paraId="00000039">
      <w:pPr>
        <w:widowControl w:val="0"/>
        <w:spacing w:before="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Chinese </w:t>
      </w:r>
    </w:p>
    <w:p w:rsidR="00000000" w:rsidDel="00000000" w:rsidP="00000000" w:rsidRDefault="00000000" w:rsidRPr="00000000" w14:paraId="0000003A">
      <w:pPr>
        <w:widowControl w:val="0"/>
        <w:spacing w:before="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Other Asian background* </w:t>
      </w:r>
    </w:p>
    <w:p w:rsidR="00000000" w:rsidDel="00000000" w:rsidP="00000000" w:rsidRDefault="00000000" w:rsidRPr="00000000" w14:paraId="0000003B">
      <w:pPr>
        <w:widowControl w:val="0"/>
        <w:spacing w:before="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C">
      <w:pPr>
        <w:widowControl w:val="0"/>
        <w:spacing w:before="0" w:lineRule="auto"/>
        <w:rPr>
          <w:rFonts w:ascii="Arial" w:cs="Arial" w:eastAsia="Arial" w:hAnsi="Arial"/>
          <w:sz w:val="28"/>
          <w:szCs w:val="28"/>
        </w:rPr>
      </w:pPr>
      <w:r w:rsidDel="00000000" w:rsidR="00000000" w:rsidRPr="00000000">
        <w:rPr>
          <w:rFonts w:ascii="Arial" w:cs="Arial" w:eastAsia="Arial" w:hAnsi="Arial"/>
          <w:b w:val="1"/>
          <w:sz w:val="28"/>
          <w:szCs w:val="28"/>
          <w:rtl w:val="0"/>
        </w:rPr>
        <w:t xml:space="preserve">Black or Black British</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3D">
      <w:pPr>
        <w:widowControl w:val="0"/>
        <w:spacing w:before="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African</w:t>
      </w:r>
    </w:p>
    <w:p w:rsidR="00000000" w:rsidDel="00000000" w:rsidP="00000000" w:rsidRDefault="00000000" w:rsidRPr="00000000" w14:paraId="0000003E">
      <w:pPr>
        <w:widowControl w:val="0"/>
        <w:spacing w:before="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Caribbean </w:t>
      </w:r>
    </w:p>
    <w:p w:rsidR="00000000" w:rsidDel="00000000" w:rsidP="00000000" w:rsidRDefault="00000000" w:rsidRPr="00000000" w14:paraId="0000003F">
      <w:pPr>
        <w:widowControl w:val="0"/>
        <w:spacing w:before="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Other Black/African/ Caribbean background* </w:t>
      </w:r>
    </w:p>
    <w:p w:rsidR="00000000" w:rsidDel="00000000" w:rsidP="00000000" w:rsidRDefault="00000000" w:rsidRPr="00000000" w14:paraId="00000040">
      <w:pPr>
        <w:widowControl w:val="0"/>
        <w:spacing w:before="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1">
      <w:pPr>
        <w:widowControl w:val="0"/>
        <w:spacing w:before="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Other</w:t>
      </w:r>
    </w:p>
    <w:p w:rsidR="00000000" w:rsidDel="00000000" w:rsidP="00000000" w:rsidRDefault="00000000" w:rsidRPr="00000000" w14:paraId="00000042">
      <w:pPr>
        <w:widowControl w:val="0"/>
        <w:spacing w:before="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Arab</w:t>
      </w:r>
    </w:p>
    <w:p w:rsidR="00000000" w:rsidDel="00000000" w:rsidP="00000000" w:rsidRDefault="00000000" w:rsidRPr="00000000" w14:paraId="00000043">
      <w:pPr>
        <w:widowControl w:val="0"/>
        <w:spacing w:before="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Other*</w:t>
      </w:r>
    </w:p>
    <w:p w:rsidR="00000000" w:rsidDel="00000000" w:rsidP="00000000" w:rsidRDefault="00000000" w:rsidRPr="00000000" w14:paraId="00000044">
      <w:pPr>
        <w:widowControl w:val="0"/>
        <w:spacing w:before="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Prefer not to say</w:t>
      </w:r>
    </w:p>
    <w:p w:rsidR="00000000" w:rsidDel="00000000" w:rsidP="00000000" w:rsidRDefault="00000000" w:rsidRPr="00000000" w14:paraId="00000045">
      <w:pPr>
        <w:widowControl w:val="0"/>
        <w:spacing w:before="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6">
      <w:pPr>
        <w:widowControl w:val="0"/>
        <w:spacing w:before="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*What other? ___________________________________________________</w:t>
      </w:r>
    </w:p>
    <w:p w:rsidR="00000000" w:rsidDel="00000000" w:rsidP="00000000" w:rsidRDefault="00000000" w:rsidRPr="00000000" w14:paraId="00000047">
      <w:pPr>
        <w:widowControl w:val="0"/>
        <w:spacing w:after="120" w:before="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8">
      <w:pPr>
        <w:widowControl w:val="0"/>
        <w:spacing w:after="120" w:before="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9">
      <w:pPr>
        <w:widowControl w:val="0"/>
        <w:spacing w:after="120" w:before="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A">
      <w:pPr>
        <w:widowControl w:val="0"/>
        <w:spacing w:after="120" w:before="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B">
      <w:pPr>
        <w:widowControl w:val="0"/>
        <w:spacing w:after="120" w:before="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C">
      <w:pPr>
        <w:widowControl w:val="0"/>
        <w:numPr>
          <w:ilvl w:val="0"/>
          <w:numId w:val="1"/>
        </w:numPr>
        <w:spacing w:after="360" w:before="240" w:lineRule="auto"/>
        <w:ind w:left="720" w:hanging="360"/>
        <w:rPr>
          <w:rFonts w:ascii="Arial" w:cs="Arial" w:eastAsia="Arial" w:hAnsi="Arial"/>
          <w:sz w:val="28"/>
          <w:szCs w:val="28"/>
        </w:rPr>
      </w:pPr>
      <w:r w:rsidDel="00000000" w:rsidR="00000000" w:rsidRPr="00000000">
        <w:rPr>
          <w:rFonts w:ascii="Arial" w:cs="Arial" w:eastAsia="Arial" w:hAnsi="Arial"/>
          <w:b w:val="1"/>
          <w:sz w:val="28"/>
          <w:szCs w:val="28"/>
          <w:rtl w:val="0"/>
        </w:rPr>
        <w:t xml:space="preserve">Do you define yourself as disabled or having a long term health condition? (Tick one only) </w:t>
      </w:r>
    </w:p>
    <w:p w:rsidR="00000000" w:rsidDel="00000000" w:rsidP="00000000" w:rsidRDefault="00000000" w:rsidRPr="00000000" w14:paraId="0000004D">
      <w:pPr>
        <w:widowControl w:val="0"/>
        <w:spacing w:after="120" w:before="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Yes </w:t>
      </w:r>
    </w:p>
    <w:p w:rsidR="00000000" w:rsidDel="00000000" w:rsidP="00000000" w:rsidRDefault="00000000" w:rsidRPr="00000000" w14:paraId="0000004E">
      <w:pPr>
        <w:widowControl w:val="0"/>
        <w:spacing w:after="120" w:before="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No </w:t>
      </w:r>
    </w:p>
    <w:p w:rsidR="00000000" w:rsidDel="00000000" w:rsidP="00000000" w:rsidRDefault="00000000" w:rsidRPr="00000000" w14:paraId="0000004F">
      <w:pPr>
        <w:widowControl w:val="0"/>
        <w:spacing w:before="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Prefer not to say</w:t>
      </w:r>
    </w:p>
    <w:p w:rsidR="00000000" w:rsidDel="00000000" w:rsidP="00000000" w:rsidRDefault="00000000" w:rsidRPr="00000000" w14:paraId="00000050">
      <w:pPr>
        <w:widowControl w:val="0"/>
        <w:spacing w:after="120" w:before="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1">
      <w:pPr>
        <w:widowControl w:val="0"/>
        <w:spacing w:after="120" w:before="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Thank you for completing this form.</w:t>
      </w:r>
    </w:p>
    <w:p w:rsidR="00000000" w:rsidDel="00000000" w:rsidP="00000000" w:rsidRDefault="00000000" w:rsidRPr="00000000" w14:paraId="00000052">
      <w:pPr>
        <w:pageBreakBefore w:val="0"/>
        <w:widowControl w:val="0"/>
        <w:pBdr>
          <w:top w:space="0" w:sz="0" w:val="nil"/>
          <w:left w:space="0" w:sz="0" w:val="nil"/>
          <w:bottom w:space="0" w:sz="0" w:val="nil"/>
          <w:right w:space="0" w:sz="0" w:val="nil"/>
          <w:between w:space="0" w:sz="0" w:val="nil"/>
        </w:pBdr>
        <w:shd w:fill="auto" w:val="clear"/>
        <w:spacing w:before="200" w:lineRule="auto"/>
        <w:ind w:left="-360" w:firstLine="0"/>
        <w:rPr>
          <w:rFonts w:ascii="Archivo Narrow" w:cs="Archivo Narrow" w:eastAsia="Archivo Narrow" w:hAnsi="Archivo Narrow"/>
          <w:sz w:val="24"/>
          <w:szCs w:val="24"/>
        </w:rPr>
      </w:pPr>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ind w:hanging="450"/>
        <w:rPr>
          <w:rFonts w:ascii="Archivo Narrow" w:cs="Archivo Narrow" w:eastAsia="Archivo Narrow" w:hAnsi="Archivo Narrow"/>
          <w:b w:val="1"/>
          <w:sz w:val="76"/>
          <w:szCs w:val="76"/>
        </w:rPr>
      </w:pPr>
      <w:r w:rsidDel="00000000" w:rsidR="00000000" w:rsidRPr="00000000">
        <w:rPr>
          <w:rtl w:val="0"/>
        </w:rPr>
      </w:r>
    </w:p>
    <w:sectPr>
      <w:headerReference r:id="rId7" w:type="default"/>
      <w:footerReference r:id="rId8" w:type="default"/>
      <w:pgSz w:h="15840" w:w="12240" w:orient="portrait"/>
      <w:pgMar w:bottom="720" w:top="720" w:left="1080" w:right="108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Archivo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alew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ageBreakBefore w:val="0"/>
      <w:ind w:hanging="1080"/>
      <w:rPr/>
    </w:pPr>
    <w:r w:rsidDel="00000000" w:rsidR="00000000" w:rsidRPr="00000000">
      <w:rPr/>
      <w:drawing>
        <wp:inline distB="114300" distT="114300" distL="114300" distR="114300">
          <wp:extent cx="7758113" cy="2396584"/>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758113" cy="239658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ageBreakBefore w:val="0"/>
      <w:ind w:hanging="1080"/>
      <w:rPr/>
    </w:pPr>
    <w:r w:rsidDel="00000000" w:rsidR="00000000" w:rsidRPr="00000000">
      <w:rPr>
        <w:rtl w:val="0"/>
      </w:rPr>
    </w:r>
    <w:r w:rsidDel="00000000" w:rsidR="00000000" w:rsidRPr="00000000">
      <w:drawing>
        <wp:anchor allowOverlap="1" behindDoc="0" distB="114300" distT="0" distL="114300" distR="114300" hidden="0" layoutInCell="1" locked="0" relativeHeight="0" simplePos="0">
          <wp:simplePos x="0" y="0"/>
          <wp:positionH relativeFrom="column">
            <wp:posOffset>-685799</wp:posOffset>
          </wp:positionH>
          <wp:positionV relativeFrom="paragraph">
            <wp:posOffset>0</wp:posOffset>
          </wp:positionV>
          <wp:extent cx="7769321" cy="1144588"/>
          <wp:effectExtent b="0" l="0" r="0" t="0"/>
          <wp:wrapSquare wrapText="bothSides" distB="114300" distT="0" distL="114300" distR="1143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769321" cy="11445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lang w:val="en"/>
      </w:rPr>
    </w:rPrDefault>
    <w:pPrDefault>
      <w:pPr>
        <w:spacing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Rule="auto"/>
    </w:pPr>
    <w:rPr>
      <w:rFonts w:ascii="Lato" w:cs="Lato" w:eastAsia="Lato" w:hAnsi="Lato"/>
      <w:b w:val="1"/>
    </w:rPr>
  </w:style>
  <w:style w:type="paragraph" w:styleId="Heading2">
    <w:name w:val="heading 2"/>
    <w:basedOn w:val="Normal"/>
    <w:next w:val="Normal"/>
    <w:pPr>
      <w:keepNext w:val="1"/>
      <w:keepLines w:val="1"/>
      <w:pageBreakBefore w:val="0"/>
      <w:spacing w:before="200" w:lineRule="auto"/>
    </w:pPr>
    <w:rPr>
      <w:rFonts w:ascii="Lato" w:cs="Lato" w:eastAsia="Lato" w:hAnsi="Lato"/>
      <w:b w:val="1"/>
      <w:color w:val="d44500"/>
    </w:rPr>
  </w:style>
  <w:style w:type="paragraph" w:styleId="Heading3">
    <w:name w:val="heading 3"/>
    <w:basedOn w:val="Normal"/>
    <w:next w:val="Normal"/>
    <w:pPr>
      <w:keepNext w:val="1"/>
      <w:keepLines w:val="1"/>
      <w:pageBreakBefore w:val="0"/>
      <w:spacing w:after="160" w:before="160" w:lineRule="auto"/>
    </w:pPr>
    <w:rPr>
      <w:rFonts w:ascii="Lato" w:cs="Lato" w:eastAsia="Lato" w:hAnsi="Lato"/>
      <w:color w:val="999999"/>
      <w:sz w:val="18"/>
      <w:szCs w:val="1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Raleway" w:cs="Raleway" w:eastAsia="Raleway" w:hAnsi="Raleway"/>
      <w:b w:val="1"/>
      <w:sz w:val="48"/>
      <w:szCs w:val="48"/>
    </w:rPr>
  </w:style>
  <w:style w:type="paragraph" w:styleId="Subtitle">
    <w:name w:val="Subtitle"/>
    <w:basedOn w:val="Normal"/>
    <w:next w:val="Normal"/>
    <w:pPr>
      <w:keepNext w:val="1"/>
      <w:keepLines w:val="1"/>
      <w:pageBreakBefore w:val="0"/>
      <w:spacing w:before="60" w:lineRule="auto"/>
    </w:pPr>
    <w:rPr>
      <w:rFonts w:ascii="Raleway" w:cs="Raleway" w:eastAsia="Raleway" w:hAnsi="Raleway"/>
      <w:b w:val="1"/>
      <w:color w:val="f2511b"/>
      <w:sz w:val="32"/>
      <w:szCs w:val="3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recruitment@thebluecoat.org.uk"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chivoNarrow-regular.ttf"/><Relationship Id="rId2" Type="http://schemas.openxmlformats.org/officeDocument/2006/relationships/font" Target="fonts/ArchivoNarrow-bold.ttf"/><Relationship Id="rId3" Type="http://schemas.openxmlformats.org/officeDocument/2006/relationships/font" Target="fonts/ArchivoNarrow-italic.ttf"/><Relationship Id="rId4" Type="http://schemas.openxmlformats.org/officeDocument/2006/relationships/font" Target="fonts/ArchivoNarrow-boldItalic.ttf"/><Relationship Id="rId11" Type="http://schemas.openxmlformats.org/officeDocument/2006/relationships/font" Target="fonts/Lato-italic.ttf"/><Relationship Id="rId10" Type="http://schemas.openxmlformats.org/officeDocument/2006/relationships/font" Target="fonts/Lato-bold.ttf"/><Relationship Id="rId12" Type="http://schemas.openxmlformats.org/officeDocument/2006/relationships/font" Target="fonts/Lato-boldItalic.ttf"/><Relationship Id="rId9" Type="http://schemas.openxmlformats.org/officeDocument/2006/relationships/font" Target="fonts/Lato-regular.ttf"/><Relationship Id="rId5" Type="http://schemas.openxmlformats.org/officeDocument/2006/relationships/font" Target="fonts/Raleway-regular.ttf"/><Relationship Id="rId6" Type="http://schemas.openxmlformats.org/officeDocument/2006/relationships/font" Target="fonts/Raleway-bold.ttf"/><Relationship Id="rId7" Type="http://schemas.openxmlformats.org/officeDocument/2006/relationships/font" Target="fonts/Raleway-italic.ttf"/><Relationship Id="rId8" Type="http://schemas.openxmlformats.org/officeDocument/2006/relationships/font" Target="fonts/Raleway-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